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5C9" w:rsidRPr="00505D1B" w:rsidRDefault="00603240" w:rsidP="007605C9">
      <w:pPr>
        <w:jc w:val="center"/>
        <w:rPr>
          <w:rFonts w:ascii="ＭＳ ゴシック" w:eastAsia="ＭＳ ゴシック" w:hAnsi="ＭＳ ゴシック"/>
          <w:kern w:val="0"/>
          <w:sz w:val="32"/>
        </w:rPr>
      </w:pPr>
      <w:r w:rsidRPr="00505D1B">
        <w:rPr>
          <w:rFonts w:ascii="ＭＳ ゴシック" w:eastAsia="ＭＳ ゴシック" w:hAnsi="ＭＳ ゴシック" w:hint="eastAsia"/>
          <w:noProof/>
          <w:kern w:val="0"/>
          <w:sz w:val="40"/>
        </w:rPr>
        <mc:AlternateContent>
          <mc:Choice Requires="wps">
            <w:drawing>
              <wp:anchor distT="0" distB="0" distL="114300" distR="114300" simplePos="0" relativeHeight="251659264" behindDoc="0" locked="0" layoutInCell="1" allowOverlap="1">
                <wp:simplePos x="0" y="0"/>
                <wp:positionH relativeFrom="margin">
                  <wp:posOffset>1146810</wp:posOffset>
                </wp:positionH>
                <wp:positionV relativeFrom="paragraph">
                  <wp:posOffset>-348615</wp:posOffset>
                </wp:positionV>
                <wp:extent cx="5267325" cy="3714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5267325" cy="371475"/>
                        </a:xfrm>
                        <a:prstGeom prst="rect">
                          <a:avLst/>
                        </a:prstGeom>
                        <a:solidFill>
                          <a:schemeClr val="lt1"/>
                        </a:solidFill>
                        <a:ln w="6350">
                          <a:solidFill>
                            <a:prstClr val="black"/>
                          </a:solidFill>
                        </a:ln>
                      </wps:spPr>
                      <wps:txbx>
                        <w:txbxContent>
                          <w:p w:rsidR="00603240" w:rsidRDefault="00603240">
                            <w:r>
                              <w:rPr>
                                <w:rFonts w:hint="eastAsia"/>
                              </w:rPr>
                              <w:t>注意</w:t>
                            </w:r>
                            <w:r>
                              <w:t>：</w:t>
                            </w:r>
                            <w:r w:rsidR="00BA2BAD">
                              <w:rPr>
                                <w:rFonts w:hint="eastAsia"/>
                              </w:rPr>
                              <w:t>A4</w:t>
                            </w:r>
                            <w:r w:rsidR="00F821CB">
                              <w:rPr>
                                <w:rFonts w:hint="eastAsia"/>
                              </w:rPr>
                              <w:t>縦</w:t>
                            </w:r>
                            <w:r w:rsidR="00BA2BAD">
                              <w:t xml:space="preserve">　</w:t>
                            </w:r>
                            <w:r>
                              <w:rPr>
                                <w:rFonts w:hint="eastAsia"/>
                              </w:rPr>
                              <w:t>表紙</w:t>
                            </w:r>
                            <w:r w:rsidR="007B530E">
                              <w:rPr>
                                <w:rFonts w:hint="eastAsia"/>
                              </w:rPr>
                              <w:t>、</w:t>
                            </w:r>
                            <w:r>
                              <w:t>目次</w:t>
                            </w:r>
                            <w:r w:rsidR="007B530E">
                              <w:rPr>
                                <w:rFonts w:hint="eastAsia"/>
                              </w:rPr>
                              <w:t>、５課題</w:t>
                            </w:r>
                            <w:r>
                              <w:t>を除き</w:t>
                            </w:r>
                            <w:r>
                              <w:rPr>
                                <w:rFonts w:hint="eastAsia"/>
                              </w:rPr>
                              <w:t>40ページ</w:t>
                            </w:r>
                            <w:r>
                              <w:t>以内と</w:t>
                            </w:r>
                            <w:r>
                              <w:rPr>
                                <w:rFonts w:hint="eastAsia"/>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90.3pt;margin-top:-27.45pt;width:414.75pt;height:2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ER5awIAALIEAAAOAAAAZHJzL2Uyb0RvYy54bWysVM1u2zAMvg/YOwi6L85/tiBOkaXIMKBo&#10;C6RDz4osJ8ZkUZOU2NmxAYo9xF5h2HnP4xcZJTtp2u007CKTIvmJ/Eh6clHmkuyEsRmomHZabUqE&#10;4pBkah3TT3eLN28psY6phElQIqZ7YenF9PWrSaHHogsbkIkwBEGUHRc6phvn9DiKLN+InNkWaKHQ&#10;mILJmUPVrKPEsALRcxl12+1hVIBJtAEurMXby9pIpwE/TQV3N2lqhSMyppibC6cJ58qf0XTCxmvD&#10;9CbjTRrsH7LIWabw0RPUJXOMbE32B1SecQMWUtfikEeQphkXoQasptN+Uc1yw7QItSA5Vp9osv8P&#10;ll/vbg3JEuwdJYrl2KLq8Fg9/KgeflWHb6Q6fK8Oh+rhJ+qk4+kqtB1j1FJjnCvfQ+lDm3uLl56F&#10;MjW5/2J9BO1I/P5Etigd4Xg56A5Hve6AEo623qjTHw08TPQUrY11HwTkxAsxNdjMwDHbXVlXux5d&#10;/GMWZJYsMimD4gdIzKUhO4atly7kiODPvKQiRUyHvUE7AD+zeehT/Eoy/rlJ78wL8aTCnD0nde1e&#10;cuWqbAhZQbJHngzUg2c1X2SIe8Wsu2UGJw2pwe1xN3ikEjAZaCRKNmC+/u3e++MAoJWSAic3pvbL&#10;lhlBifyocDTedfp9P+pB6Q9GXVTMuWV1blHbfA7IELYfswui93fyKKYG8ntcspl/FU1McXw7pu4o&#10;zl29T7ikXMxmwQmHWzN3pZaae2jfEc/nXXnPjG766XASruE442z8oq21r49UMNs6SLPQc09wzWrD&#10;Oy5GmJpmif3mnevB6+lXM/0NAAD//wMAUEsDBBQABgAIAAAAIQCG/2yM3AAAAAoBAAAPAAAAZHJz&#10;L2Rvd25yZXYueG1sTI/LTsMwEEX3SPyDNUjsWptXlIY4FaDChhUFsZ7Grm0RjyPbTcPf466oZnU1&#10;R3fOtOvZD2zSMblAEm6WApimPihHRsLX5+uiBpYyksIhkJbwqxOsu8uLFhsVjvShp202rJRQalCC&#10;zXlsOE+91R7TMoyaym4fosdcYjRcRTyWcj/wWyEq7tFRuWBx1C9W9z/bg5eweTYr09cY7aZWzk3z&#10;9/7dvEl5fTU/PQLLes7/MJz0izp0xWkXDqQSG0quRVVQCYuH+xWwEyHKANtJuKuAdy0/f6H7AwAA&#10;//8DAFBLAQItABQABgAIAAAAIQC2gziS/gAAAOEBAAATAAAAAAAAAAAAAAAAAAAAAABbQ29udGVu&#10;dF9UeXBlc10ueG1sUEsBAi0AFAAGAAgAAAAhADj9If/WAAAAlAEAAAsAAAAAAAAAAAAAAAAALwEA&#10;AF9yZWxzLy5yZWxzUEsBAi0AFAAGAAgAAAAhACwARHlrAgAAsgQAAA4AAAAAAAAAAAAAAAAALgIA&#10;AGRycy9lMm9Eb2MueG1sUEsBAi0AFAAGAAgAAAAhAIb/bIzcAAAACgEAAA8AAAAAAAAAAAAAAAAA&#10;xQQAAGRycy9kb3ducmV2LnhtbFBLBQYAAAAABAAEAPMAAADOBQAAAAA=&#10;" fillcolor="white [3201]" strokeweight=".5pt">
                <v:textbox>
                  <w:txbxContent>
                    <w:p w:rsidR="00603240" w:rsidRDefault="00603240">
                      <w:r>
                        <w:rPr>
                          <w:rFonts w:hint="eastAsia"/>
                        </w:rPr>
                        <w:t>注意</w:t>
                      </w:r>
                      <w:r>
                        <w:t>：</w:t>
                      </w:r>
                      <w:r w:rsidR="00BA2BAD">
                        <w:rPr>
                          <w:rFonts w:hint="eastAsia"/>
                        </w:rPr>
                        <w:t>A4</w:t>
                      </w:r>
                      <w:r w:rsidR="00F821CB">
                        <w:rPr>
                          <w:rFonts w:hint="eastAsia"/>
                        </w:rPr>
                        <w:t>縦</w:t>
                      </w:r>
                      <w:r w:rsidR="00BA2BAD">
                        <w:t xml:space="preserve">　</w:t>
                      </w:r>
                      <w:r>
                        <w:rPr>
                          <w:rFonts w:hint="eastAsia"/>
                        </w:rPr>
                        <w:t>表紙</w:t>
                      </w:r>
                      <w:r w:rsidR="007B530E">
                        <w:rPr>
                          <w:rFonts w:hint="eastAsia"/>
                        </w:rPr>
                        <w:t>、</w:t>
                      </w:r>
                      <w:r>
                        <w:t>目次</w:t>
                      </w:r>
                      <w:r w:rsidR="007B530E">
                        <w:rPr>
                          <w:rFonts w:hint="eastAsia"/>
                        </w:rPr>
                        <w:t>、５課題</w:t>
                      </w:r>
                      <w:r>
                        <w:t>を除き</w:t>
                      </w:r>
                      <w:r>
                        <w:rPr>
                          <w:rFonts w:hint="eastAsia"/>
                        </w:rPr>
                        <w:t>40ページ</w:t>
                      </w:r>
                      <w:r>
                        <w:t>以内と</w:t>
                      </w:r>
                      <w:r>
                        <w:rPr>
                          <w:rFonts w:hint="eastAsia"/>
                        </w:rPr>
                        <w:t>してください。</w:t>
                      </w:r>
                    </w:p>
                  </w:txbxContent>
                </v:textbox>
                <w10:wrap anchorx="margin"/>
              </v:shape>
            </w:pict>
          </mc:Fallback>
        </mc:AlternateContent>
      </w:r>
      <w:r w:rsidR="00A7734E" w:rsidRPr="00505D1B">
        <w:rPr>
          <w:rFonts w:ascii="ＭＳ ゴシック" w:eastAsia="ＭＳ ゴシック" w:hAnsi="ＭＳ ゴシック" w:hint="eastAsia"/>
          <w:kern w:val="0"/>
          <w:sz w:val="40"/>
        </w:rPr>
        <w:t>事 業 実 施 計 画 書</w:t>
      </w:r>
    </w:p>
    <w:p w:rsidR="007605C9" w:rsidRPr="007605C9" w:rsidRDefault="007605C9" w:rsidP="007605C9">
      <w:pPr>
        <w:jc w:val="left"/>
        <w:rPr>
          <w:rFonts w:ascii="ＭＳ ゴシック" w:eastAsia="ＭＳ ゴシック" w:hAnsi="ＭＳ ゴシック"/>
          <w:kern w:val="0"/>
          <w:sz w:val="22"/>
        </w:rPr>
      </w:pPr>
    </w:p>
    <w:p w:rsidR="00F821CB" w:rsidRPr="00BF6AB6" w:rsidRDefault="007605C9" w:rsidP="00F821CB">
      <w:pPr>
        <w:ind w:left="241" w:hangingChars="100" w:hanging="241"/>
        <w:jc w:val="left"/>
        <w:rPr>
          <w:rFonts w:hAnsi="ＭＳ 明朝"/>
          <w:b/>
        </w:rPr>
      </w:pPr>
      <w:r w:rsidRPr="00BF6AB6">
        <w:rPr>
          <w:rFonts w:hAnsi="ＭＳ 明朝" w:hint="eastAsia"/>
          <w:b/>
        </w:rPr>
        <w:t>１</w:t>
      </w:r>
      <w:r w:rsidR="00BC31AF" w:rsidRPr="00BF6AB6">
        <w:rPr>
          <w:rFonts w:hAnsi="ＭＳ 明朝" w:hint="eastAsia"/>
          <w:b/>
        </w:rPr>
        <w:t xml:space="preserve">　</w:t>
      </w:r>
      <w:r w:rsidR="00B77B3D" w:rsidRPr="00BF6AB6">
        <w:rPr>
          <w:rFonts w:hAnsi="ＭＳ 明朝" w:hint="eastAsia"/>
          <w:b/>
        </w:rPr>
        <w:t>学校給食に対する基本的な考え方について記載してください。</w:t>
      </w:r>
    </w:p>
    <w:p w:rsidR="00F821CB" w:rsidRPr="00BF6AB6" w:rsidRDefault="00B77B3D" w:rsidP="00BF6AB6">
      <w:pPr>
        <w:ind w:leftChars="200" w:left="720" w:hangingChars="100" w:hanging="240"/>
        <w:jc w:val="left"/>
        <w:rPr>
          <w:rFonts w:hAnsi="ＭＳ 明朝"/>
        </w:rPr>
      </w:pPr>
      <w:r w:rsidRPr="00BF6AB6">
        <w:rPr>
          <w:rFonts w:hAnsi="ＭＳ 明朝" w:hint="eastAsia"/>
        </w:rPr>
        <w:t>①学校給食の意義や重要性に対する事業者の基本的な考え方</w:t>
      </w:r>
      <w:r w:rsidR="00F821CB" w:rsidRPr="00BF6AB6">
        <w:rPr>
          <w:rFonts w:hAnsi="ＭＳ 明朝" w:hint="eastAsia"/>
        </w:rPr>
        <w:t>や安全でおいしい給食を安定して提供できるためのコンセプト</w:t>
      </w:r>
      <w:r w:rsidRPr="00BF6AB6">
        <w:rPr>
          <w:rFonts w:hAnsi="ＭＳ 明朝" w:hint="eastAsia"/>
        </w:rPr>
        <w:t>等</w:t>
      </w:r>
    </w:p>
    <w:p w:rsidR="00B77B3D" w:rsidRPr="00BF6AB6" w:rsidRDefault="00B77B3D" w:rsidP="00B77B3D">
      <w:pPr>
        <w:ind w:firstLineChars="200" w:firstLine="480"/>
        <w:jc w:val="left"/>
        <w:rPr>
          <w:rFonts w:hAnsi="ＭＳ 明朝"/>
        </w:rPr>
      </w:pPr>
      <w:r w:rsidRPr="00BF6AB6">
        <w:rPr>
          <w:rFonts w:hAnsi="ＭＳ 明朝" w:hint="eastAsia"/>
        </w:rPr>
        <w:t>②学校運営との連携や学校への協力について</w:t>
      </w:r>
    </w:p>
    <w:p w:rsidR="00BF6AB6" w:rsidRPr="00BF6AB6" w:rsidRDefault="00B77B3D" w:rsidP="00B77B3D">
      <w:pPr>
        <w:ind w:firstLineChars="200" w:firstLine="480"/>
        <w:jc w:val="left"/>
        <w:rPr>
          <w:rFonts w:hAnsi="ＭＳ 明朝"/>
        </w:rPr>
      </w:pPr>
      <w:r w:rsidRPr="00BF6AB6">
        <w:rPr>
          <w:rFonts w:hAnsi="ＭＳ 明朝" w:hint="eastAsia"/>
        </w:rPr>
        <w:t>③食育推進を図るうえで、事業者独自の取組や応募事業者が関与することが可能な</w:t>
      </w:r>
    </w:p>
    <w:p w:rsidR="00A7734E" w:rsidRPr="00BF6AB6" w:rsidRDefault="00B77B3D" w:rsidP="00BF6AB6">
      <w:pPr>
        <w:ind w:firstLineChars="300" w:firstLine="720"/>
        <w:jc w:val="left"/>
        <w:rPr>
          <w:rFonts w:hAnsi="ＭＳ 明朝"/>
        </w:rPr>
      </w:pPr>
      <w:r w:rsidRPr="00BF6AB6">
        <w:rPr>
          <w:rFonts w:hAnsi="ＭＳ 明朝" w:hint="eastAsia"/>
        </w:rPr>
        <w:t>取組</w:t>
      </w:r>
    </w:p>
    <w:p w:rsidR="007605C9" w:rsidRPr="00BF6AB6" w:rsidRDefault="00B77B3D" w:rsidP="00B77B3D">
      <w:pPr>
        <w:widowControl/>
        <w:ind w:firstLineChars="200" w:firstLine="480"/>
        <w:jc w:val="left"/>
        <w:rPr>
          <w:rFonts w:hAnsi="ＭＳ 明朝"/>
        </w:rPr>
      </w:pPr>
      <w:r w:rsidRPr="00BF6AB6">
        <w:rPr>
          <w:rFonts w:hAnsi="ＭＳ 明朝" w:hint="eastAsia"/>
        </w:rPr>
        <w:t>④その他関連する特筆すべき事項</w:t>
      </w:r>
    </w:p>
    <w:p w:rsidR="003D4677" w:rsidRPr="00BF6AB6" w:rsidRDefault="003D4677">
      <w:pPr>
        <w:rPr>
          <w:rFonts w:hAnsi="ＭＳ 明朝"/>
        </w:rPr>
      </w:pPr>
    </w:p>
    <w:p w:rsidR="005F741B" w:rsidRPr="00BF6AB6" w:rsidRDefault="005F741B">
      <w:pPr>
        <w:rPr>
          <w:rFonts w:hAnsi="ＭＳ 明朝"/>
        </w:rPr>
      </w:pPr>
    </w:p>
    <w:p w:rsidR="00DC4CDA" w:rsidRPr="00BF6AB6" w:rsidRDefault="007605C9" w:rsidP="00AC4444">
      <w:pPr>
        <w:ind w:left="241" w:hangingChars="100" w:hanging="241"/>
        <w:rPr>
          <w:rFonts w:hAnsi="ＭＳ 明朝"/>
          <w:b/>
        </w:rPr>
      </w:pPr>
      <w:r w:rsidRPr="00BF6AB6">
        <w:rPr>
          <w:rFonts w:hAnsi="ＭＳ 明朝" w:hint="eastAsia"/>
          <w:b/>
        </w:rPr>
        <w:t>２</w:t>
      </w:r>
      <w:r w:rsidR="00DC4CDA" w:rsidRPr="00BF6AB6">
        <w:rPr>
          <w:rFonts w:hAnsi="ＭＳ 明朝" w:hint="eastAsia"/>
          <w:b/>
        </w:rPr>
        <w:t xml:space="preserve">　調理等業務実施体制及び従事者の配置について</w:t>
      </w:r>
      <w:r w:rsidR="00AC4444" w:rsidRPr="00BF6AB6">
        <w:rPr>
          <w:rFonts w:hAnsi="ＭＳ 明朝" w:hint="eastAsia"/>
          <w:b/>
        </w:rPr>
        <w:t>記載してください。</w:t>
      </w:r>
    </w:p>
    <w:p w:rsidR="0057615A" w:rsidRPr="00BF6AB6" w:rsidRDefault="00DC4CDA" w:rsidP="00DC4CDA">
      <w:pPr>
        <w:widowControl/>
        <w:jc w:val="left"/>
        <w:rPr>
          <w:rFonts w:hAnsi="ＭＳ 明朝"/>
        </w:rPr>
      </w:pPr>
      <w:r w:rsidRPr="00BF6AB6">
        <w:rPr>
          <w:rFonts w:hAnsi="ＭＳ 明朝" w:hint="eastAsia"/>
        </w:rPr>
        <w:t xml:space="preserve">　　①</w:t>
      </w:r>
      <w:r w:rsidR="00035273" w:rsidRPr="00BF6AB6">
        <w:rPr>
          <w:rFonts w:hAnsi="ＭＳ 明朝" w:hint="eastAsia"/>
        </w:rPr>
        <w:t>予定する</w:t>
      </w:r>
      <w:r w:rsidRPr="00BF6AB6">
        <w:rPr>
          <w:rFonts w:hAnsi="ＭＳ 明朝" w:hint="eastAsia"/>
        </w:rPr>
        <w:t>業務責任者</w:t>
      </w:r>
      <w:r w:rsidR="00035273" w:rsidRPr="00BF6AB6">
        <w:rPr>
          <w:rFonts w:hAnsi="ＭＳ 明朝" w:hint="eastAsia"/>
        </w:rPr>
        <w:t>の資格や経験年数</w:t>
      </w:r>
      <w:r w:rsidR="00AC4444" w:rsidRPr="00BF6AB6">
        <w:rPr>
          <w:rFonts w:hAnsi="ＭＳ 明朝" w:hint="eastAsia"/>
        </w:rPr>
        <w:t>及び調理従事者</w:t>
      </w:r>
      <w:r w:rsidRPr="00BF6AB6">
        <w:rPr>
          <w:rFonts w:hAnsi="ＭＳ 明朝" w:hint="eastAsia"/>
        </w:rPr>
        <w:t>の</w:t>
      </w:r>
      <w:r w:rsidR="0057615A" w:rsidRPr="00BF6AB6">
        <w:rPr>
          <w:rFonts w:hAnsi="ＭＳ 明朝" w:hint="eastAsia"/>
        </w:rPr>
        <w:t>人員等</w:t>
      </w:r>
    </w:p>
    <w:p w:rsidR="00DC4CDA" w:rsidRPr="00BF6AB6" w:rsidRDefault="0057615A" w:rsidP="0057615A">
      <w:pPr>
        <w:widowControl/>
        <w:ind w:firstLineChars="200" w:firstLine="480"/>
        <w:jc w:val="left"/>
        <w:rPr>
          <w:rFonts w:hAnsi="ＭＳ 明朝"/>
        </w:rPr>
      </w:pPr>
      <w:r w:rsidRPr="00BF6AB6">
        <w:rPr>
          <w:rFonts w:hAnsi="ＭＳ 明朝" w:hint="eastAsia"/>
        </w:rPr>
        <w:t>②現場への本部の</w:t>
      </w:r>
      <w:r w:rsidR="00035273" w:rsidRPr="00BF6AB6">
        <w:rPr>
          <w:rFonts w:hAnsi="ＭＳ 明朝" w:hint="eastAsia"/>
        </w:rPr>
        <w:t>バックアップの体制等</w:t>
      </w:r>
    </w:p>
    <w:p w:rsidR="007605C9" w:rsidRPr="00BF6AB6" w:rsidRDefault="0057615A" w:rsidP="0057615A">
      <w:pPr>
        <w:widowControl/>
        <w:ind w:firstLineChars="200" w:firstLine="480"/>
        <w:jc w:val="left"/>
        <w:rPr>
          <w:rFonts w:hAnsi="ＭＳ 明朝"/>
        </w:rPr>
      </w:pPr>
      <w:r w:rsidRPr="00BF6AB6">
        <w:rPr>
          <w:rFonts w:hAnsi="ＭＳ 明朝" w:hint="eastAsia"/>
        </w:rPr>
        <w:t>③その他関連する特筆すべき事項</w:t>
      </w:r>
    </w:p>
    <w:p w:rsidR="00A7734E" w:rsidRPr="00BF6AB6" w:rsidRDefault="00A7734E">
      <w:pPr>
        <w:rPr>
          <w:rFonts w:hAnsi="ＭＳ 明朝"/>
        </w:rPr>
      </w:pPr>
    </w:p>
    <w:p w:rsidR="005F741B" w:rsidRPr="00BF6AB6" w:rsidRDefault="005F741B">
      <w:pPr>
        <w:rPr>
          <w:rFonts w:hAnsi="ＭＳ 明朝"/>
        </w:rPr>
      </w:pPr>
    </w:p>
    <w:p w:rsidR="00BC31AF" w:rsidRPr="00BF6AB6" w:rsidRDefault="007605C9">
      <w:pPr>
        <w:rPr>
          <w:rFonts w:hAnsi="ＭＳ 明朝"/>
          <w:b/>
        </w:rPr>
      </w:pPr>
      <w:r w:rsidRPr="00BF6AB6">
        <w:rPr>
          <w:rFonts w:hAnsi="ＭＳ 明朝" w:hint="eastAsia"/>
          <w:b/>
        </w:rPr>
        <w:t>３</w:t>
      </w:r>
      <w:r w:rsidR="00BC31AF" w:rsidRPr="00BF6AB6">
        <w:rPr>
          <w:rFonts w:hAnsi="ＭＳ 明朝" w:hint="eastAsia"/>
          <w:b/>
        </w:rPr>
        <w:t xml:space="preserve">　</w:t>
      </w:r>
      <w:r w:rsidR="00AC4444" w:rsidRPr="00BF6AB6">
        <w:rPr>
          <w:rFonts w:hAnsi="ＭＳ 明朝" w:hint="eastAsia"/>
          <w:b/>
        </w:rPr>
        <w:t>調理等業務の円滑な遂行</w:t>
      </w:r>
      <w:r w:rsidR="00CC688E" w:rsidRPr="00BF6AB6">
        <w:rPr>
          <w:rFonts w:hAnsi="ＭＳ 明朝" w:hint="eastAsia"/>
          <w:b/>
        </w:rPr>
        <w:t>にかかる次の事項について</w:t>
      </w:r>
      <w:r w:rsidRPr="00BF6AB6">
        <w:rPr>
          <w:rFonts w:hAnsi="ＭＳ 明朝" w:hint="eastAsia"/>
          <w:b/>
        </w:rPr>
        <w:t>記載してください。</w:t>
      </w:r>
    </w:p>
    <w:p w:rsidR="007605C9" w:rsidRPr="00BF6AB6" w:rsidRDefault="00780E68" w:rsidP="00780E68">
      <w:pPr>
        <w:ind w:firstLineChars="200" w:firstLine="480"/>
        <w:rPr>
          <w:rFonts w:hAnsi="ＭＳ 明朝"/>
        </w:rPr>
      </w:pPr>
      <w:r w:rsidRPr="00BF6AB6">
        <w:rPr>
          <w:rFonts w:hAnsi="ＭＳ 明朝" w:hint="eastAsia"/>
        </w:rPr>
        <w:t>①効率的に進めるためのノウハウ</w:t>
      </w:r>
    </w:p>
    <w:p w:rsidR="007605C9" w:rsidRPr="00BF6AB6" w:rsidRDefault="00780E68" w:rsidP="00780E68">
      <w:pPr>
        <w:rPr>
          <w:rFonts w:hAnsi="ＭＳ 明朝"/>
        </w:rPr>
      </w:pPr>
      <w:r w:rsidRPr="00BF6AB6">
        <w:rPr>
          <w:rFonts w:hAnsi="ＭＳ 明朝" w:hint="eastAsia"/>
        </w:rPr>
        <w:t xml:space="preserve">　　②</w:t>
      </w:r>
      <w:r w:rsidR="00035273" w:rsidRPr="00BF6AB6">
        <w:rPr>
          <w:rFonts w:hAnsi="ＭＳ 明朝" w:hint="eastAsia"/>
        </w:rPr>
        <w:t>調理従事者の技術、意欲向上等の人材育成取り組み</w:t>
      </w:r>
    </w:p>
    <w:p w:rsidR="00A7734E" w:rsidRPr="00BF6AB6" w:rsidRDefault="00780E68">
      <w:pPr>
        <w:rPr>
          <w:rFonts w:hAnsi="ＭＳ 明朝"/>
        </w:rPr>
      </w:pPr>
      <w:r w:rsidRPr="00BF6AB6">
        <w:rPr>
          <w:rFonts w:hAnsi="ＭＳ 明朝" w:hint="eastAsia"/>
        </w:rPr>
        <w:t xml:space="preserve">　　③人材確保のノウハウや欠員時の補充体制</w:t>
      </w:r>
    </w:p>
    <w:p w:rsidR="00780E68" w:rsidRPr="00BF6AB6" w:rsidRDefault="00797E6E">
      <w:pPr>
        <w:rPr>
          <w:rFonts w:hAnsi="ＭＳ 明朝"/>
        </w:rPr>
      </w:pPr>
      <w:r>
        <w:rPr>
          <w:rFonts w:hAnsi="ＭＳ 明朝" w:hint="eastAsia"/>
        </w:rPr>
        <w:t xml:space="preserve">　　④アレルギー</w:t>
      </w:r>
      <w:r w:rsidR="00697BD7">
        <w:rPr>
          <w:rFonts w:hAnsi="ＭＳ 明朝" w:hint="eastAsia"/>
        </w:rPr>
        <w:t>対応</w:t>
      </w:r>
      <w:r w:rsidR="00780E68" w:rsidRPr="00BF6AB6">
        <w:rPr>
          <w:rFonts w:hAnsi="ＭＳ 明朝" w:hint="eastAsia"/>
        </w:rPr>
        <w:t>食への事業者の基本的な考え方やそのノウハウ</w:t>
      </w:r>
    </w:p>
    <w:p w:rsidR="00780E68" w:rsidRPr="00BF6AB6" w:rsidRDefault="00780E68">
      <w:pPr>
        <w:rPr>
          <w:rFonts w:hAnsi="ＭＳ 明朝"/>
        </w:rPr>
      </w:pPr>
      <w:r w:rsidRPr="00BF6AB6">
        <w:rPr>
          <w:rFonts w:hAnsi="ＭＳ 明朝" w:hint="eastAsia"/>
        </w:rPr>
        <w:t xml:space="preserve">　　⑤配送業務を安全で効率的に行うためのノウハウ</w:t>
      </w:r>
    </w:p>
    <w:p w:rsidR="00B77B3D" w:rsidRPr="00BF6AB6" w:rsidRDefault="00B77B3D" w:rsidP="00B77B3D">
      <w:pPr>
        <w:ind w:firstLineChars="200" w:firstLine="480"/>
        <w:rPr>
          <w:rFonts w:hAnsi="ＭＳ 明朝"/>
        </w:rPr>
      </w:pPr>
      <w:r w:rsidRPr="00BF6AB6">
        <w:rPr>
          <w:rFonts w:hAnsi="ＭＳ 明朝" w:hint="eastAsia"/>
        </w:rPr>
        <w:t>⑥その他関連する特筆すべき事項</w:t>
      </w:r>
    </w:p>
    <w:p w:rsidR="00780E68" w:rsidRDefault="00780E68">
      <w:pPr>
        <w:rPr>
          <w:rFonts w:hAnsi="ＭＳ 明朝"/>
        </w:rPr>
      </w:pPr>
    </w:p>
    <w:p w:rsidR="00797E6E" w:rsidRPr="00BF6AB6" w:rsidRDefault="00797E6E">
      <w:pPr>
        <w:rPr>
          <w:rFonts w:hAnsi="ＭＳ 明朝"/>
        </w:rPr>
      </w:pPr>
    </w:p>
    <w:p w:rsidR="00A7734E" w:rsidRPr="00BF6AB6" w:rsidRDefault="007605C9" w:rsidP="00552ACA">
      <w:pPr>
        <w:ind w:left="241" w:hangingChars="100" w:hanging="241"/>
        <w:rPr>
          <w:rFonts w:hAnsi="ＭＳ 明朝"/>
          <w:b/>
        </w:rPr>
      </w:pPr>
      <w:r w:rsidRPr="00BF6AB6">
        <w:rPr>
          <w:rFonts w:hAnsi="ＭＳ 明朝" w:hint="eastAsia"/>
          <w:b/>
        </w:rPr>
        <w:t>４</w:t>
      </w:r>
      <w:r w:rsidR="00552ACA" w:rsidRPr="00BF6AB6">
        <w:rPr>
          <w:rFonts w:hAnsi="ＭＳ 明朝" w:hint="eastAsia"/>
          <w:b/>
        </w:rPr>
        <w:t xml:space="preserve">　衛生管理及び危機管理</w:t>
      </w:r>
      <w:r w:rsidR="00CC688E" w:rsidRPr="00BF6AB6">
        <w:rPr>
          <w:rFonts w:hAnsi="ＭＳ 明朝" w:hint="eastAsia"/>
          <w:b/>
        </w:rPr>
        <w:t>にかかる次の事項について記載してください。</w:t>
      </w:r>
    </w:p>
    <w:p w:rsidR="00BC31AF" w:rsidRPr="00BF6AB6" w:rsidRDefault="00CC688E" w:rsidP="00CC688E">
      <w:pPr>
        <w:ind w:firstLineChars="200" w:firstLine="480"/>
        <w:rPr>
          <w:rFonts w:hAnsi="ＭＳ 明朝"/>
        </w:rPr>
      </w:pPr>
      <w:r w:rsidRPr="00BF6AB6">
        <w:rPr>
          <w:rFonts w:hAnsi="ＭＳ 明朝" w:hint="eastAsia"/>
        </w:rPr>
        <w:t>①給食業務における事業者の衛生管理に関する体制やマニュアルについて</w:t>
      </w:r>
    </w:p>
    <w:p w:rsidR="00797E6E" w:rsidRDefault="00CC688E" w:rsidP="00CC688E">
      <w:pPr>
        <w:ind w:leftChars="200" w:left="720" w:hangingChars="100" w:hanging="240"/>
        <w:rPr>
          <w:rFonts w:hAnsi="ＭＳ 明朝"/>
        </w:rPr>
      </w:pPr>
      <w:r w:rsidRPr="00BF6AB6">
        <w:rPr>
          <w:rFonts w:hAnsi="ＭＳ 明朝" w:hint="eastAsia"/>
        </w:rPr>
        <w:t>②</w:t>
      </w:r>
      <w:r w:rsidR="00797E6E">
        <w:rPr>
          <w:rFonts w:hAnsi="ＭＳ 明朝" w:hint="eastAsia"/>
        </w:rPr>
        <w:t>従事者の健康管理に関する体制やマニュアルについて</w:t>
      </w:r>
    </w:p>
    <w:p w:rsidR="00CC688E" w:rsidRPr="00BF6AB6" w:rsidRDefault="00797E6E" w:rsidP="00CC688E">
      <w:pPr>
        <w:ind w:leftChars="200" w:left="720" w:hangingChars="100" w:hanging="240"/>
        <w:rPr>
          <w:rFonts w:hAnsi="ＭＳ 明朝"/>
        </w:rPr>
      </w:pPr>
      <w:r>
        <w:rPr>
          <w:rFonts w:hAnsi="ＭＳ 明朝" w:hint="eastAsia"/>
        </w:rPr>
        <w:t>③</w:t>
      </w:r>
      <w:r w:rsidR="002246C8" w:rsidRPr="00BF6AB6">
        <w:rPr>
          <w:rFonts w:hAnsi="ＭＳ 明朝" w:hint="eastAsia"/>
        </w:rPr>
        <w:t>食中毒や異物混入等の事故又は配送中の事故に関して</w:t>
      </w:r>
      <w:r w:rsidR="00CC688E" w:rsidRPr="00BF6AB6">
        <w:rPr>
          <w:rFonts w:hAnsi="ＭＳ 明朝" w:hint="eastAsia"/>
        </w:rPr>
        <w:t>の未然防止策や事故発生時の体制や運用マニュアルについて</w:t>
      </w:r>
    </w:p>
    <w:p w:rsidR="002246C8" w:rsidRPr="00BF6AB6" w:rsidRDefault="00797E6E" w:rsidP="00CC688E">
      <w:pPr>
        <w:ind w:leftChars="200" w:left="720" w:hangingChars="100" w:hanging="240"/>
        <w:rPr>
          <w:rFonts w:hAnsi="ＭＳ 明朝"/>
        </w:rPr>
      </w:pPr>
      <w:r>
        <w:rPr>
          <w:rFonts w:hAnsi="ＭＳ 明朝" w:hint="eastAsia"/>
        </w:rPr>
        <w:t>④</w:t>
      </w:r>
      <w:r w:rsidR="00CC688E" w:rsidRPr="00BF6AB6">
        <w:rPr>
          <w:rFonts w:hAnsi="ＭＳ 明朝" w:hint="eastAsia"/>
        </w:rPr>
        <w:t>災害発生時における復旧策及び町への協力について</w:t>
      </w:r>
    </w:p>
    <w:p w:rsidR="00B77B3D" w:rsidRPr="00BF6AB6" w:rsidRDefault="00797E6E" w:rsidP="00CC688E">
      <w:pPr>
        <w:ind w:leftChars="200" w:left="720" w:hangingChars="100" w:hanging="240"/>
        <w:rPr>
          <w:rFonts w:hAnsi="ＭＳ 明朝"/>
        </w:rPr>
      </w:pPr>
      <w:r>
        <w:rPr>
          <w:rFonts w:hAnsi="ＭＳ 明朝" w:hint="eastAsia"/>
        </w:rPr>
        <w:t>⑤</w:t>
      </w:r>
      <w:r w:rsidR="00B77B3D" w:rsidRPr="00BF6AB6">
        <w:rPr>
          <w:rFonts w:hAnsi="ＭＳ 明朝" w:hint="eastAsia"/>
        </w:rPr>
        <w:t>その他関連する特筆すべき事項</w:t>
      </w:r>
    </w:p>
    <w:p w:rsidR="002246C8" w:rsidRPr="00BF6AB6" w:rsidRDefault="002246C8" w:rsidP="00DA5742">
      <w:pPr>
        <w:ind w:left="240" w:hangingChars="100" w:hanging="240"/>
        <w:rPr>
          <w:rFonts w:hAnsi="ＭＳ 明朝"/>
        </w:rPr>
      </w:pPr>
      <w:bookmarkStart w:id="0" w:name="_GoBack"/>
      <w:bookmarkEnd w:id="0"/>
    </w:p>
    <w:p w:rsidR="007B530E" w:rsidRPr="007B530E" w:rsidRDefault="007B530E" w:rsidP="009B5187">
      <w:pPr>
        <w:rPr>
          <w:rFonts w:hAnsi="ＭＳ 明朝"/>
          <w:b/>
        </w:rPr>
      </w:pPr>
      <w:r w:rsidRPr="007B530E">
        <w:rPr>
          <w:rFonts w:hAnsi="ＭＳ 明朝" w:hint="eastAsia"/>
          <w:b/>
        </w:rPr>
        <w:t>５　課題</w:t>
      </w:r>
    </w:p>
    <w:p w:rsidR="009B5187" w:rsidRDefault="003F52F1" w:rsidP="007B530E">
      <w:pPr>
        <w:ind w:firstLineChars="200" w:firstLine="480"/>
        <w:rPr>
          <w:rFonts w:hAnsi="ＭＳ 明朝"/>
        </w:rPr>
      </w:pPr>
      <w:r>
        <w:rPr>
          <w:rFonts w:hAnsi="ＭＳ 明朝" w:hint="eastAsia"/>
        </w:rPr>
        <w:t>①</w:t>
      </w:r>
      <w:r w:rsidR="007B530E">
        <w:rPr>
          <w:rFonts w:hAnsi="ＭＳ 明朝" w:hint="eastAsia"/>
        </w:rPr>
        <w:t>次の献立にかかる作業工程表及び作業動線図を作成してください。</w:t>
      </w:r>
    </w:p>
    <w:p w:rsidR="007B530E" w:rsidRDefault="007B530E" w:rsidP="009B5187">
      <w:pPr>
        <w:rPr>
          <w:rFonts w:hAnsi="ＭＳ 明朝" w:hint="eastAsia"/>
        </w:rPr>
      </w:pPr>
      <w:r>
        <w:rPr>
          <w:rFonts w:hAnsi="ＭＳ 明朝" w:hint="eastAsia"/>
        </w:rPr>
        <w:t xml:space="preserve">　　</w:t>
      </w:r>
      <w:r w:rsidR="003F52F1">
        <w:rPr>
          <w:rFonts w:hAnsi="ＭＳ 明朝" w:hint="eastAsia"/>
        </w:rPr>
        <w:t xml:space="preserve">　</w:t>
      </w:r>
      <w:r w:rsidR="00D501C3">
        <w:rPr>
          <w:rFonts w:hAnsi="ＭＳ 明朝" w:hint="eastAsia"/>
        </w:rPr>
        <w:t>・</w:t>
      </w:r>
      <w:r>
        <w:rPr>
          <w:rFonts w:hAnsi="ＭＳ 明朝" w:hint="eastAsia"/>
        </w:rPr>
        <w:t>献</w:t>
      </w:r>
      <w:r w:rsidR="00D47772">
        <w:rPr>
          <w:rFonts w:hAnsi="ＭＳ 明朝" w:hint="eastAsia"/>
        </w:rPr>
        <w:t xml:space="preserve">　　</w:t>
      </w:r>
      <w:r>
        <w:rPr>
          <w:rFonts w:hAnsi="ＭＳ 明朝" w:hint="eastAsia"/>
        </w:rPr>
        <w:t>立</w:t>
      </w:r>
      <w:r w:rsidR="00D501C3">
        <w:rPr>
          <w:rFonts w:hAnsi="ＭＳ 明朝" w:hint="eastAsia"/>
        </w:rPr>
        <w:t xml:space="preserve">　　　</w:t>
      </w:r>
      <w:r w:rsidR="00A9347A">
        <w:rPr>
          <w:rFonts w:hAnsi="ＭＳ 明朝" w:hint="eastAsia"/>
        </w:rPr>
        <w:t>別紙</w:t>
      </w:r>
      <w:r w:rsidR="00D47772">
        <w:rPr>
          <w:rFonts w:hAnsi="ＭＳ 明朝" w:hint="eastAsia"/>
        </w:rPr>
        <w:t>献立指示書のとおり</w:t>
      </w:r>
    </w:p>
    <w:p w:rsidR="007B530E" w:rsidRPr="00BF6AB6" w:rsidRDefault="00D501C3" w:rsidP="009B5187">
      <w:pPr>
        <w:rPr>
          <w:rFonts w:hAnsi="ＭＳ 明朝" w:hint="eastAsia"/>
        </w:rPr>
      </w:pPr>
      <w:r>
        <w:rPr>
          <w:rFonts w:hAnsi="ＭＳ 明朝" w:hint="eastAsia"/>
        </w:rPr>
        <w:t xml:space="preserve">　　</w:t>
      </w:r>
      <w:r w:rsidR="003F52F1">
        <w:rPr>
          <w:rFonts w:hAnsi="ＭＳ 明朝" w:hint="eastAsia"/>
        </w:rPr>
        <w:t xml:space="preserve">　</w:t>
      </w:r>
      <w:r>
        <w:rPr>
          <w:rFonts w:hAnsi="ＭＳ 明朝" w:hint="eastAsia"/>
        </w:rPr>
        <w:t xml:space="preserve">・調理食数　　</w:t>
      </w:r>
      <w:r w:rsidR="00D47772">
        <w:rPr>
          <w:rFonts w:hAnsi="ＭＳ 明朝" w:hint="eastAsia"/>
        </w:rPr>
        <w:t xml:space="preserve">　</w:t>
      </w:r>
      <w:r>
        <w:rPr>
          <w:rFonts w:hAnsi="ＭＳ 明朝" w:hint="eastAsia"/>
        </w:rPr>
        <w:t>2,000食</w:t>
      </w:r>
      <w:r w:rsidR="00D47772">
        <w:rPr>
          <w:rFonts w:hAnsi="ＭＳ 明朝" w:hint="eastAsia"/>
        </w:rPr>
        <w:t>（内アレルギー食５食）</w:t>
      </w:r>
    </w:p>
    <w:sectPr w:rsidR="007B530E" w:rsidRPr="00BF6AB6" w:rsidSect="007B530E">
      <w:headerReference w:type="default" r:id="rId7"/>
      <w:footerReference w:type="default" r:id="rId8"/>
      <w:headerReference w:type="first" r:id="rId9"/>
      <w:footerReference w:type="first" r:id="rId10"/>
      <w:pgSz w:w="11906" w:h="16838" w:code="9"/>
      <w:pgMar w:top="1134" w:right="1134" w:bottom="1134" w:left="1134" w:header="567" w:footer="45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34E" w:rsidRDefault="00A7734E" w:rsidP="00A7734E">
      <w:r>
        <w:separator/>
      </w:r>
    </w:p>
  </w:endnote>
  <w:endnote w:type="continuationSeparator" w:id="0">
    <w:p w:rsidR="00A7734E" w:rsidRDefault="00A7734E" w:rsidP="00A77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052223"/>
      <w:docPartObj>
        <w:docPartGallery w:val="Page Numbers (Bottom of Page)"/>
        <w:docPartUnique/>
      </w:docPartObj>
    </w:sdtPr>
    <w:sdtEndPr/>
    <w:sdtContent>
      <w:p w:rsidR="00A7734E" w:rsidRDefault="00A7734E">
        <w:pPr>
          <w:pStyle w:val="a5"/>
          <w:jc w:val="center"/>
        </w:pPr>
        <w:r>
          <w:fldChar w:fldCharType="begin"/>
        </w:r>
        <w:r>
          <w:instrText>PAGE   \* MERGEFORMAT</w:instrText>
        </w:r>
        <w:r>
          <w:fldChar w:fldCharType="separate"/>
        </w:r>
        <w:r w:rsidR="007B530E" w:rsidRPr="007B530E">
          <w:rPr>
            <w:noProof/>
            <w:lang w:val="ja-JP"/>
          </w:rPr>
          <w:t>2</w:t>
        </w:r>
        <w:r>
          <w:fldChar w:fldCharType="end"/>
        </w:r>
      </w:p>
    </w:sdtContent>
  </w:sdt>
  <w:p w:rsidR="00A7734E" w:rsidRDefault="00A7734E">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708034"/>
      <w:docPartObj>
        <w:docPartGallery w:val="Page Numbers (Bottom of Page)"/>
        <w:docPartUnique/>
      </w:docPartObj>
    </w:sdtPr>
    <w:sdtEndPr/>
    <w:sdtContent>
      <w:p w:rsidR="007559AB" w:rsidRDefault="007559AB">
        <w:pPr>
          <w:pStyle w:val="a5"/>
          <w:jc w:val="center"/>
        </w:pPr>
        <w:r>
          <w:fldChar w:fldCharType="begin"/>
        </w:r>
        <w:r>
          <w:instrText>PAGE   \* MERGEFORMAT</w:instrText>
        </w:r>
        <w:r>
          <w:fldChar w:fldCharType="separate"/>
        </w:r>
        <w:r w:rsidR="00DD3AF7" w:rsidRPr="00DD3AF7">
          <w:rPr>
            <w:noProof/>
            <w:lang w:val="ja-JP"/>
          </w:rPr>
          <w:t>1</w:t>
        </w:r>
        <w:r>
          <w:fldChar w:fldCharType="end"/>
        </w:r>
      </w:p>
    </w:sdtContent>
  </w:sdt>
  <w:p w:rsidR="007559AB" w:rsidRDefault="007559A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34E" w:rsidRDefault="00A7734E" w:rsidP="00A7734E">
      <w:r>
        <w:separator/>
      </w:r>
    </w:p>
  </w:footnote>
  <w:footnote w:type="continuationSeparator" w:id="0">
    <w:p w:rsidR="00A7734E" w:rsidRDefault="00A7734E" w:rsidP="00A77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34E" w:rsidRDefault="00A7734E">
    <w:pPr>
      <w:pStyle w:val="a3"/>
    </w:pPr>
  </w:p>
  <w:p w:rsidR="00A7734E" w:rsidRDefault="00A7734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34E" w:rsidRPr="00A7734E" w:rsidRDefault="00A7734E">
    <w:pPr>
      <w:pStyle w:val="a3"/>
      <w:rPr>
        <w:rFonts w:ascii="ＭＳ 明朝" w:eastAsia="ＭＳ 明朝" w:hAnsi="ＭＳ 明朝"/>
      </w:rPr>
    </w:pPr>
    <w:r w:rsidRPr="00A7734E">
      <w:rPr>
        <w:rFonts w:ascii="ＭＳ 明朝" w:eastAsia="ＭＳ 明朝" w:hAnsi="ＭＳ 明朝" w:hint="eastAsia"/>
      </w:rPr>
      <w:t>（様式第７号）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88C"/>
    <w:rsid w:val="00035273"/>
    <w:rsid w:val="00051AC1"/>
    <w:rsid w:val="000F282D"/>
    <w:rsid w:val="00122626"/>
    <w:rsid w:val="001C1230"/>
    <w:rsid w:val="002246C8"/>
    <w:rsid w:val="002F5BBC"/>
    <w:rsid w:val="003B7C61"/>
    <w:rsid w:val="003D4677"/>
    <w:rsid w:val="003E2A72"/>
    <w:rsid w:val="003F52F1"/>
    <w:rsid w:val="00505D1B"/>
    <w:rsid w:val="00515DE2"/>
    <w:rsid w:val="00552ACA"/>
    <w:rsid w:val="0057615A"/>
    <w:rsid w:val="005F741B"/>
    <w:rsid w:val="00603240"/>
    <w:rsid w:val="00697BD7"/>
    <w:rsid w:val="007559AB"/>
    <w:rsid w:val="007605C9"/>
    <w:rsid w:val="00780E68"/>
    <w:rsid w:val="00797E6E"/>
    <w:rsid w:val="007A4C4B"/>
    <w:rsid w:val="007A5FE1"/>
    <w:rsid w:val="007B4EFD"/>
    <w:rsid w:val="007B530E"/>
    <w:rsid w:val="007F6185"/>
    <w:rsid w:val="009B388C"/>
    <w:rsid w:val="009B5187"/>
    <w:rsid w:val="009F7DE7"/>
    <w:rsid w:val="00A7734E"/>
    <w:rsid w:val="00A9347A"/>
    <w:rsid w:val="00AC4444"/>
    <w:rsid w:val="00AD746C"/>
    <w:rsid w:val="00B22D47"/>
    <w:rsid w:val="00B77B3D"/>
    <w:rsid w:val="00BA2BAD"/>
    <w:rsid w:val="00BC31AF"/>
    <w:rsid w:val="00BF6AB6"/>
    <w:rsid w:val="00C13B0B"/>
    <w:rsid w:val="00CB29B0"/>
    <w:rsid w:val="00CC688E"/>
    <w:rsid w:val="00D47772"/>
    <w:rsid w:val="00D501C3"/>
    <w:rsid w:val="00D82070"/>
    <w:rsid w:val="00DA5742"/>
    <w:rsid w:val="00DC4CDA"/>
    <w:rsid w:val="00DD3AF7"/>
    <w:rsid w:val="00DF526B"/>
    <w:rsid w:val="00E31680"/>
    <w:rsid w:val="00EF133B"/>
    <w:rsid w:val="00F821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3968E8"/>
  <w15:chartTrackingRefBased/>
  <w15:docId w15:val="{7A67A906-AA65-45EA-BD28-667AAAA7D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AB6"/>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734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A7734E"/>
  </w:style>
  <w:style w:type="paragraph" w:styleId="a5">
    <w:name w:val="footer"/>
    <w:basedOn w:val="a"/>
    <w:link w:val="a6"/>
    <w:uiPriority w:val="99"/>
    <w:unhideWhenUsed/>
    <w:rsid w:val="00A7734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A7734E"/>
  </w:style>
  <w:style w:type="paragraph" w:styleId="a7">
    <w:name w:val="Balloon Text"/>
    <w:basedOn w:val="a"/>
    <w:link w:val="a8"/>
    <w:uiPriority w:val="99"/>
    <w:semiHidden/>
    <w:unhideWhenUsed/>
    <w:rsid w:val="003F52F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F52F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6F0C0-FC21-46FD-9E0B-9363AD0AA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1</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宇多津町</dc:creator>
  <cp:keywords/>
  <dc:description/>
  <cp:lastModifiedBy>宇多津町</cp:lastModifiedBy>
  <cp:revision>40</cp:revision>
  <cp:lastPrinted>2026-08-07T07:19:00Z</cp:lastPrinted>
  <dcterms:created xsi:type="dcterms:W3CDTF">2021-12-09T14:43:00Z</dcterms:created>
  <dcterms:modified xsi:type="dcterms:W3CDTF">2026-08-07T07:36:00Z</dcterms:modified>
</cp:coreProperties>
</file>